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D49A4" w14:textId="77777777" w:rsidR="00D33E0F" w:rsidRPr="00015995" w:rsidRDefault="000005A3" w:rsidP="001F6E8B">
      <w:pPr>
        <w:spacing w:line="480" w:lineRule="auto"/>
      </w:pPr>
      <w:r w:rsidRPr="00015995">
        <w:t xml:space="preserve">   </w:t>
      </w:r>
    </w:p>
    <w:p w14:paraId="113AF872" w14:textId="14EA5DF9" w:rsidR="00D33E0F" w:rsidRPr="00015995" w:rsidRDefault="000005A3" w:rsidP="006D2D6D">
      <w:pPr>
        <w:spacing w:line="480" w:lineRule="auto"/>
        <w:jc w:val="center"/>
        <w:rPr>
          <w:b/>
          <w:bCs w:val="0"/>
        </w:rPr>
      </w:pPr>
      <w:r w:rsidRPr="00015995">
        <w:rPr>
          <w:b/>
        </w:rPr>
        <w:t>Ethical Dilemma in the Food Industry</w:t>
      </w:r>
    </w:p>
    <w:p w14:paraId="7E62597F" w14:textId="77777777" w:rsidR="006D2D6D" w:rsidRPr="00015995" w:rsidRDefault="006D2D6D" w:rsidP="006D2D6D">
      <w:pPr>
        <w:spacing w:line="480" w:lineRule="auto"/>
        <w:jc w:val="center"/>
        <w:rPr>
          <w:b/>
          <w:bCs w:val="0"/>
        </w:rPr>
      </w:pPr>
    </w:p>
    <w:p w14:paraId="722ABA43" w14:textId="77777777" w:rsidR="006D2D6D" w:rsidRPr="00015995" w:rsidRDefault="006D2D6D" w:rsidP="006D2D6D">
      <w:pPr>
        <w:spacing w:line="480" w:lineRule="auto"/>
        <w:jc w:val="center"/>
        <w:rPr>
          <w:b/>
          <w:bCs w:val="0"/>
        </w:rPr>
      </w:pPr>
    </w:p>
    <w:p w14:paraId="50988C50" w14:textId="77777777" w:rsidR="006D2D6D" w:rsidRPr="00015995" w:rsidRDefault="006D2D6D" w:rsidP="006D2D6D">
      <w:pPr>
        <w:spacing w:line="480" w:lineRule="auto"/>
        <w:jc w:val="center"/>
        <w:rPr>
          <w:b/>
          <w:bCs w:val="0"/>
        </w:rPr>
      </w:pPr>
    </w:p>
    <w:p w14:paraId="7DCA9D35" w14:textId="77777777" w:rsidR="006D2D6D" w:rsidRPr="00015995" w:rsidRDefault="006D2D6D" w:rsidP="006D2D6D">
      <w:pPr>
        <w:spacing w:line="480" w:lineRule="auto"/>
        <w:jc w:val="center"/>
        <w:rPr>
          <w:b/>
          <w:bCs w:val="0"/>
        </w:rPr>
      </w:pPr>
    </w:p>
    <w:p w14:paraId="0A786C83" w14:textId="77777777" w:rsidR="006D2D6D" w:rsidRPr="00015995" w:rsidRDefault="006D2D6D" w:rsidP="006D2D6D">
      <w:pPr>
        <w:spacing w:line="480" w:lineRule="auto"/>
        <w:jc w:val="center"/>
        <w:rPr>
          <w:b/>
          <w:bCs w:val="0"/>
        </w:rPr>
      </w:pPr>
    </w:p>
    <w:p w14:paraId="7E23D16D" w14:textId="60FDFA4E" w:rsidR="006D2D6D" w:rsidRPr="00015995" w:rsidRDefault="000005A3" w:rsidP="006D2D6D">
      <w:pPr>
        <w:spacing w:line="480" w:lineRule="auto"/>
        <w:jc w:val="center"/>
      </w:pPr>
      <w:r w:rsidRPr="00015995">
        <w:t>Student</w:t>
      </w:r>
    </w:p>
    <w:p w14:paraId="3D6F93BF" w14:textId="18DDDBE1" w:rsidR="006D2D6D" w:rsidRPr="00015995" w:rsidRDefault="000005A3" w:rsidP="006D2D6D">
      <w:pPr>
        <w:spacing w:line="480" w:lineRule="auto"/>
        <w:jc w:val="center"/>
      </w:pPr>
      <w:r w:rsidRPr="00015995">
        <w:t>Institution of Affiliation</w:t>
      </w:r>
    </w:p>
    <w:p w14:paraId="12490A2D" w14:textId="04A2D9DC" w:rsidR="006D2D6D" w:rsidRPr="00015995" w:rsidRDefault="000005A3" w:rsidP="006D2D6D">
      <w:pPr>
        <w:spacing w:line="480" w:lineRule="auto"/>
        <w:jc w:val="center"/>
      </w:pPr>
      <w:r w:rsidRPr="00015995">
        <w:t>Professor</w:t>
      </w:r>
    </w:p>
    <w:p w14:paraId="768C6E43" w14:textId="06627C14" w:rsidR="006D2D6D" w:rsidRPr="00015995" w:rsidRDefault="000005A3" w:rsidP="006D2D6D">
      <w:pPr>
        <w:spacing w:line="480" w:lineRule="auto"/>
        <w:jc w:val="center"/>
      </w:pPr>
      <w:r w:rsidRPr="00015995">
        <w:t>Date</w:t>
      </w:r>
    </w:p>
    <w:p w14:paraId="0B3ECCD5" w14:textId="77777777" w:rsidR="006D2D6D" w:rsidRPr="00015995" w:rsidRDefault="006D2D6D" w:rsidP="006D2D6D">
      <w:pPr>
        <w:spacing w:line="480" w:lineRule="auto"/>
        <w:jc w:val="center"/>
        <w:rPr>
          <w:b/>
          <w:bCs w:val="0"/>
        </w:rPr>
      </w:pPr>
    </w:p>
    <w:p w14:paraId="7B2364D4" w14:textId="77777777" w:rsidR="00D33E0F" w:rsidRPr="00015995" w:rsidRDefault="00D33E0F" w:rsidP="001F6E8B">
      <w:pPr>
        <w:spacing w:line="480" w:lineRule="auto"/>
      </w:pPr>
    </w:p>
    <w:p w14:paraId="0D1A152A" w14:textId="77777777" w:rsidR="00D33E0F" w:rsidRPr="00015995" w:rsidRDefault="00D33E0F" w:rsidP="001F6E8B">
      <w:pPr>
        <w:spacing w:line="480" w:lineRule="auto"/>
      </w:pPr>
    </w:p>
    <w:p w14:paraId="77CA6BF5" w14:textId="77777777" w:rsidR="00D33E0F" w:rsidRPr="00015995" w:rsidRDefault="00D33E0F" w:rsidP="001F6E8B">
      <w:pPr>
        <w:spacing w:line="480" w:lineRule="auto"/>
      </w:pPr>
    </w:p>
    <w:p w14:paraId="31EA990A" w14:textId="77777777" w:rsidR="00D33E0F" w:rsidRPr="00015995" w:rsidRDefault="00D33E0F" w:rsidP="001F6E8B">
      <w:pPr>
        <w:spacing w:line="480" w:lineRule="auto"/>
      </w:pPr>
    </w:p>
    <w:p w14:paraId="1873AF02" w14:textId="77777777" w:rsidR="00D33E0F" w:rsidRPr="00015995" w:rsidRDefault="00D33E0F" w:rsidP="001F6E8B">
      <w:pPr>
        <w:spacing w:line="480" w:lineRule="auto"/>
      </w:pPr>
    </w:p>
    <w:p w14:paraId="0905E15E" w14:textId="77777777" w:rsidR="00D33E0F" w:rsidRPr="00015995" w:rsidRDefault="00D33E0F" w:rsidP="001F6E8B">
      <w:pPr>
        <w:spacing w:line="480" w:lineRule="auto"/>
      </w:pPr>
    </w:p>
    <w:p w14:paraId="12C51108" w14:textId="77777777" w:rsidR="006D2D6D" w:rsidRPr="00015995" w:rsidRDefault="000005A3" w:rsidP="006D2D6D">
      <w:pPr>
        <w:spacing w:line="480" w:lineRule="auto"/>
        <w:jc w:val="center"/>
        <w:rPr>
          <w:b/>
          <w:bCs w:val="0"/>
        </w:rPr>
      </w:pPr>
      <w:r w:rsidRPr="00015995">
        <w:rPr>
          <w:b/>
        </w:rPr>
        <w:lastRenderedPageBreak/>
        <w:t>Ethical Dilemma in the Food Industry</w:t>
      </w:r>
    </w:p>
    <w:p w14:paraId="7871E9E3" w14:textId="71B5F98E" w:rsidR="00F814DD" w:rsidRPr="00015995" w:rsidRDefault="000005A3" w:rsidP="006D2D6D">
      <w:pPr>
        <w:spacing w:line="480" w:lineRule="auto"/>
        <w:ind w:firstLine="720"/>
      </w:pPr>
      <w:r w:rsidRPr="00015995">
        <w:t xml:space="preserve">Food production is a complicated matter that affects the lives of people, profits of many organizations, and the whole globe's well-being. There </w:t>
      </w:r>
      <w:r w:rsidR="006D2D6D" w:rsidRPr="00015995">
        <w:t>is</w:t>
      </w:r>
      <w:r w:rsidRPr="00015995">
        <w:t xml:space="preserve"> no </w:t>
      </w:r>
      <w:r w:rsidR="006D2D6D" w:rsidRPr="00015995">
        <w:t>straight</w:t>
      </w:r>
      <w:r w:rsidRPr="00015995">
        <w:t xml:space="preserve">forwardness in </w:t>
      </w:r>
      <w:r w:rsidR="006D2D6D" w:rsidRPr="00015995">
        <w:t>discerning</w:t>
      </w:r>
      <w:r w:rsidRPr="00015995">
        <w:t xml:space="preserve"> what is right or wrong when it comes to food production. Many ethical q</w:t>
      </w:r>
      <w:r w:rsidRPr="00015995">
        <w:t xml:space="preserve">uestions can come up concerning the food supply chain, which is also </w:t>
      </w:r>
      <w:r w:rsidR="006D2D6D" w:rsidRPr="00015995">
        <w:t>agricultural</w:t>
      </w:r>
      <w:r w:rsidRPr="00015995">
        <w:t xml:space="preserve"> </w:t>
      </w:r>
      <w:r w:rsidR="006D2D6D" w:rsidRPr="00015995">
        <w:t>production</w:t>
      </w:r>
      <w:r w:rsidR="007E6CD1" w:rsidRPr="00015995">
        <w:t>.</w:t>
      </w:r>
      <w:r w:rsidR="007E6CD1" w:rsidRPr="00015995">
        <w:rPr>
          <w:color w:val="222222"/>
          <w:shd w:val="clear" w:color="auto" w:fill="FFFFFF"/>
        </w:rPr>
        <w:t xml:space="preserve"> </w:t>
      </w:r>
      <w:proofErr w:type="gramStart"/>
      <w:r w:rsidR="007E6CD1" w:rsidRPr="00015995">
        <w:rPr>
          <w:color w:val="222222"/>
          <w:shd w:val="clear" w:color="auto" w:fill="FFFFFF"/>
        </w:rPr>
        <w:t>(</w:t>
      </w:r>
      <w:proofErr w:type="spellStart"/>
      <w:r w:rsidR="007E6CD1" w:rsidRPr="00015995">
        <w:rPr>
          <w:color w:val="222222"/>
          <w:shd w:val="clear" w:color="auto" w:fill="FFFFFF"/>
        </w:rPr>
        <w:t>Hafkamp</w:t>
      </w:r>
      <w:proofErr w:type="spellEnd"/>
      <w:r w:rsidR="007111B7" w:rsidRPr="00015995">
        <w:rPr>
          <w:color w:val="222222"/>
          <w:shd w:val="clear" w:color="auto" w:fill="FFFFFF"/>
        </w:rPr>
        <w:t>, 2020</w:t>
      </w:r>
      <w:r w:rsidR="00015995" w:rsidRPr="00015995">
        <w:rPr>
          <w:color w:val="222222"/>
          <w:shd w:val="clear" w:color="auto" w:fill="FFFFFF"/>
        </w:rPr>
        <w:t>).</w:t>
      </w:r>
      <w:proofErr w:type="gramEnd"/>
      <w:r w:rsidR="00015995" w:rsidRPr="00015995">
        <w:t xml:space="preserve"> The</w:t>
      </w:r>
      <w:r w:rsidRPr="00015995">
        <w:t xml:space="preserve"> change in climate, fair trade, animal welfare, the </w:t>
      </w:r>
      <w:r w:rsidR="006D2D6D" w:rsidRPr="00015995">
        <w:t>health</w:t>
      </w:r>
      <w:r w:rsidRPr="00015995">
        <w:t xml:space="preserve"> and safety of both the employees and consumers</w:t>
      </w:r>
      <w:r w:rsidR="00C1762F" w:rsidRPr="00015995">
        <w:t xml:space="preserve">, the social </w:t>
      </w:r>
      <w:r w:rsidR="001F6E8B" w:rsidRPr="00015995">
        <w:t xml:space="preserve">rights and appropriate treatments of </w:t>
      </w:r>
      <w:r w:rsidR="006D2D6D" w:rsidRPr="00015995">
        <w:t>employees,</w:t>
      </w:r>
      <w:r w:rsidR="001F6E8B" w:rsidRPr="00015995">
        <w:t xml:space="preserve"> use of natural resources, and </w:t>
      </w:r>
      <w:r w:rsidR="006309C8" w:rsidRPr="00015995">
        <w:t xml:space="preserve">the economic sustainability are all essential angles in the production, processing, and </w:t>
      </w:r>
      <w:r w:rsidR="006D2D6D" w:rsidRPr="00015995">
        <w:t>trade</w:t>
      </w:r>
      <w:r w:rsidR="006309C8" w:rsidRPr="00015995">
        <w:t xml:space="preserve"> system, and also where every food item quite often involve value </w:t>
      </w:r>
      <w:r w:rsidR="006D2D6D" w:rsidRPr="00015995">
        <w:t>conflicts</w:t>
      </w:r>
      <w:r w:rsidR="006309C8" w:rsidRPr="00015995">
        <w:t xml:space="preserve">. Notably, there </w:t>
      </w:r>
      <w:r w:rsidR="007111B7" w:rsidRPr="00015995">
        <w:t>are</w:t>
      </w:r>
      <w:r w:rsidR="006309C8" w:rsidRPr="00015995">
        <w:t xml:space="preserve"> an increasing number of obese people in the western population</w:t>
      </w:r>
      <w:r w:rsidR="007E6CD1" w:rsidRPr="00015995">
        <w:t xml:space="preserve"> (</w:t>
      </w:r>
      <w:r w:rsidR="007E6CD1" w:rsidRPr="00015995">
        <w:rPr>
          <w:color w:val="222222"/>
          <w:shd w:val="clear" w:color="auto" w:fill="FFFFFF"/>
        </w:rPr>
        <w:t>Temple &amp; Conklin</w:t>
      </w:r>
      <w:r w:rsidR="007111B7" w:rsidRPr="00015995">
        <w:rPr>
          <w:color w:val="222222"/>
          <w:shd w:val="clear" w:color="auto" w:fill="FFFFFF"/>
        </w:rPr>
        <w:t>, 2019</w:t>
      </w:r>
      <w:r w:rsidR="007E6CD1" w:rsidRPr="00015995">
        <w:rPr>
          <w:color w:val="222222"/>
          <w:shd w:val="clear" w:color="auto" w:fill="FFFFFF"/>
        </w:rPr>
        <w:t>).</w:t>
      </w:r>
      <w:r w:rsidR="006309C8" w:rsidRPr="00015995">
        <w:t xml:space="preserve"> Is the food industry supposed to limit their fat and sweet foods marketing to reduce these issues, or is it the consumer's responsibility as long as they have been informed? Or could it be that the industry aims to increase profit and securing employment? </w:t>
      </w:r>
    </w:p>
    <w:p w14:paraId="04D1D12C" w14:textId="618C268A" w:rsidR="006309C8" w:rsidRPr="00015995" w:rsidRDefault="000005A3" w:rsidP="00CA3E81">
      <w:pPr>
        <w:spacing w:line="480" w:lineRule="auto"/>
        <w:ind w:firstLine="720"/>
      </w:pPr>
      <w:r w:rsidRPr="00015995">
        <w:t xml:space="preserve">The food scandal and scare series over the last decade has resulted in melting the confidence of the consumers. </w:t>
      </w:r>
      <w:r w:rsidR="006D2D6D" w:rsidRPr="00015995">
        <w:t>Even though</w:t>
      </w:r>
      <w:r w:rsidRPr="00015995">
        <w:t xml:space="preserve"> food has never quite been safer, </w:t>
      </w:r>
      <w:r w:rsidRPr="00015995">
        <w:t xml:space="preserve">it looks like consumers are so uncertain, increasingly critical, and anxious regarding their food safety. The safety of human consumption food production as a </w:t>
      </w:r>
      <w:r w:rsidR="006D2D6D" w:rsidRPr="00015995">
        <w:t>prerequisite for</w:t>
      </w:r>
      <w:r w:rsidR="00853EC0" w:rsidRPr="00015995">
        <w:t xml:space="preserve"> their marketing must be </w:t>
      </w:r>
      <w:r w:rsidR="00015995" w:rsidRPr="00015995">
        <w:t>guaranteed (</w:t>
      </w:r>
      <w:r w:rsidR="007E6CD1" w:rsidRPr="00015995">
        <w:rPr>
          <w:color w:val="222222"/>
          <w:shd w:val="clear" w:color="auto" w:fill="FFFFFF"/>
        </w:rPr>
        <w:t>Liu &amp; Ma</w:t>
      </w:r>
      <w:r w:rsidR="007111B7" w:rsidRPr="00015995">
        <w:rPr>
          <w:color w:val="222222"/>
          <w:shd w:val="clear" w:color="auto" w:fill="FFFFFF"/>
        </w:rPr>
        <w:t>, 2016</w:t>
      </w:r>
      <w:r w:rsidR="007E6CD1" w:rsidRPr="00015995">
        <w:rPr>
          <w:color w:val="222222"/>
          <w:shd w:val="clear" w:color="auto" w:fill="FFFFFF"/>
        </w:rPr>
        <w:t xml:space="preserve">). </w:t>
      </w:r>
      <w:r w:rsidR="00853EC0" w:rsidRPr="00015995">
        <w:t xml:space="preserve">However, who is responsible for the safety of </w:t>
      </w:r>
      <w:r w:rsidR="006D2D6D" w:rsidRPr="00015995">
        <w:t>food? Is</w:t>
      </w:r>
      <w:r w:rsidR="00853EC0" w:rsidRPr="00015995">
        <w:t xml:space="preserve"> it the producers and processors or the food business operators or the consumer's responsibility as long as they know about making informed choices? All those might apply in options that are related to nutrition, but food safety cannot be determined by consumers. The food supply chain operators are primarily responsible. The border between ethics, responsible behavior, and compliance in food safety are not that clear, and at times these problems are twisted.</w:t>
      </w:r>
    </w:p>
    <w:p w14:paraId="70DD0A5A" w14:textId="187648B4" w:rsidR="00853EC0" w:rsidRPr="00015995" w:rsidRDefault="000005A3" w:rsidP="00CA3E81">
      <w:pPr>
        <w:spacing w:line="480" w:lineRule="auto"/>
        <w:ind w:firstLine="720"/>
      </w:pPr>
      <w:r w:rsidRPr="00015995">
        <w:lastRenderedPageBreak/>
        <w:t xml:space="preserve">The Chinese melamine scandal from 2008 that involved infant formula and milk is one of the largest food safety events that the WHO had to deal with. There were 300,000 victims, including six babies who died from kidney </w:t>
      </w:r>
      <w:r w:rsidR="006D2D6D" w:rsidRPr="00015995">
        <w:t>stones and</w:t>
      </w:r>
      <w:r w:rsidRPr="00015995">
        <w:t xml:space="preserve"> other damages, and an addi</w:t>
      </w:r>
      <w:r w:rsidRPr="00015995">
        <w:t xml:space="preserve">tional 860 babies hospitalized. The melamine chemical appears to have been added to the formula to make </w:t>
      </w:r>
      <w:r w:rsidR="001A7E0D" w:rsidRPr="00015995">
        <w:t xml:space="preserve">the milk look like it was high in protein content. A spokesperson from the WHO claimed that the problem scale indicated that it was not an outlying incident but rather intentional </w:t>
      </w:r>
      <w:r w:rsidR="006D2D6D" w:rsidRPr="00015995">
        <w:t>occurrences</w:t>
      </w:r>
      <w:r w:rsidR="001A7E0D" w:rsidRPr="00015995">
        <w:t xml:space="preserve"> for deceiving consumers for mere short-term </w:t>
      </w:r>
      <w:r w:rsidR="00015995" w:rsidRPr="00015995">
        <w:t>profits (</w:t>
      </w:r>
      <w:proofErr w:type="spellStart"/>
      <w:r w:rsidR="007E6CD1" w:rsidRPr="00015995">
        <w:rPr>
          <w:color w:val="222222"/>
          <w:shd w:val="clear" w:color="auto" w:fill="FFFFFF"/>
        </w:rPr>
        <w:t>Schoder</w:t>
      </w:r>
      <w:proofErr w:type="spellEnd"/>
      <w:r w:rsidR="007E6CD1" w:rsidRPr="00015995">
        <w:rPr>
          <w:color w:val="222222"/>
          <w:shd w:val="clear" w:color="auto" w:fill="FFFFFF"/>
        </w:rPr>
        <w:t xml:space="preserve"> &amp; McCulloch</w:t>
      </w:r>
      <w:r w:rsidR="007111B7" w:rsidRPr="00015995">
        <w:rPr>
          <w:color w:val="222222"/>
          <w:shd w:val="clear" w:color="auto" w:fill="FFFFFF"/>
        </w:rPr>
        <w:t>, 2019</w:t>
      </w:r>
      <w:r w:rsidR="007E6CD1" w:rsidRPr="00015995">
        <w:rPr>
          <w:color w:val="222222"/>
          <w:shd w:val="clear" w:color="auto" w:fill="FFFFFF"/>
        </w:rPr>
        <w:t xml:space="preserve">). </w:t>
      </w:r>
      <w:r w:rsidR="001A7E0D" w:rsidRPr="00015995">
        <w:t xml:space="preserve">The issue brought about significant </w:t>
      </w:r>
      <w:r w:rsidR="006D2D6D" w:rsidRPr="00015995">
        <w:t>concerns</w:t>
      </w:r>
      <w:r w:rsidR="001A7E0D" w:rsidRPr="00015995">
        <w:t xml:space="preserve"> regarding food safety and China's political corruption, damaging </w:t>
      </w:r>
      <w:r w:rsidR="006D2D6D" w:rsidRPr="00015995">
        <w:t>its</w:t>
      </w:r>
      <w:r w:rsidR="001A7E0D" w:rsidRPr="00015995">
        <w:t xml:space="preserve"> </w:t>
      </w:r>
      <w:r w:rsidR="006D2D6D" w:rsidRPr="00015995">
        <w:t>reputation</w:t>
      </w:r>
      <w:r w:rsidR="001A7E0D" w:rsidRPr="00015995">
        <w:t xml:space="preserve"> ability in managing its products safety. Its export was also affected by over 11 countries stopped importing the Chinese dairy products.  </w:t>
      </w:r>
    </w:p>
    <w:p w14:paraId="61458B8F" w14:textId="2B068001" w:rsidR="001A7E0D" w:rsidRPr="00015995" w:rsidRDefault="000005A3" w:rsidP="00CA3E81">
      <w:pPr>
        <w:spacing w:line="480" w:lineRule="auto"/>
        <w:ind w:firstLine="720"/>
      </w:pPr>
      <w:r w:rsidRPr="00015995">
        <w:t xml:space="preserve">This case depicts the unfortunate </w:t>
      </w:r>
      <w:r w:rsidR="006D2D6D" w:rsidRPr="00015995">
        <w:t>consequences</w:t>
      </w:r>
      <w:r w:rsidRPr="00015995">
        <w:t xml:space="preserve"> when an organization or industry puts its own goals above anything else. Adding a</w:t>
      </w:r>
      <w:r w:rsidRPr="00015995">
        <w:t xml:space="preserve"> chemical that is </w:t>
      </w:r>
      <w:r w:rsidR="006D2D6D" w:rsidRPr="00015995">
        <w:t>potentially</w:t>
      </w:r>
      <w:r w:rsidRPr="00015995">
        <w:t xml:space="preserve"> fatal to food products is not only unethical but also illegal and a criminal offense. </w:t>
      </w:r>
      <w:r w:rsidR="00F10BC7" w:rsidRPr="00015995">
        <w:t xml:space="preserve">There is no complex dilemma in judging the case in </w:t>
      </w:r>
      <w:r w:rsidR="006D2D6D" w:rsidRPr="00015995">
        <w:t>criminality, ethics</w:t>
      </w:r>
      <w:r w:rsidR="00F10BC7" w:rsidRPr="00015995">
        <w:t xml:space="preserve">, and legality. The incredibly unethical issue is that the problem was known for quite a while at the geographical level but not disclosed for fear that the scandal might have caused a negative effect on tourism and the 2008 </w:t>
      </w:r>
      <w:r w:rsidR="00CA3E81" w:rsidRPr="00015995">
        <w:t>Olympic</w:t>
      </w:r>
      <w:r w:rsidR="00F10BC7" w:rsidRPr="00015995">
        <w:t xml:space="preserve"> Games. The incident came to light after the games</w:t>
      </w:r>
      <w:r w:rsidR="00D210EE" w:rsidRPr="00015995">
        <w:t xml:space="preserve"> (</w:t>
      </w:r>
      <w:r w:rsidR="00D210EE" w:rsidRPr="00015995">
        <w:rPr>
          <w:color w:val="222222"/>
          <w:shd w:val="clear" w:color="auto" w:fill="FFFFFF"/>
        </w:rPr>
        <w:t xml:space="preserve">Li, 2019). </w:t>
      </w:r>
      <w:r w:rsidR="00F10BC7" w:rsidRPr="00015995">
        <w:t xml:space="preserve">However, it was </w:t>
      </w:r>
      <w:r w:rsidR="00CA3E81" w:rsidRPr="00015995">
        <w:t>not</w:t>
      </w:r>
      <w:r w:rsidR="00F10BC7" w:rsidRPr="00015995">
        <w:t xml:space="preserve"> the first case; what brought out outrage was that a similar even</w:t>
      </w:r>
      <w:r w:rsidR="00D210EE" w:rsidRPr="00015995">
        <w:t>t</w:t>
      </w:r>
      <w:r w:rsidR="00F10BC7" w:rsidRPr="00015995">
        <w:t xml:space="preserve"> had taken place in the USA where imported wheat gluten intoxicated several dogs and cats. Even though professional crisis and food safety management call for corrective actions after one incident, it is also ethics and due diligence matter to be </w:t>
      </w:r>
      <w:r w:rsidR="00CA3E81" w:rsidRPr="00015995">
        <w:t>cautious</w:t>
      </w:r>
      <w:r w:rsidR="00F10BC7" w:rsidRPr="00015995">
        <w:t xml:space="preserve"> about risks emerging. An experience happening once is forgivable, but </w:t>
      </w:r>
      <w:r w:rsidR="00CA3E81" w:rsidRPr="00015995">
        <w:t>repeating</w:t>
      </w:r>
      <w:r w:rsidR="00F10BC7" w:rsidRPr="00015995">
        <w:t xml:space="preserve"> it several times is only negligence.  </w:t>
      </w:r>
    </w:p>
    <w:p w14:paraId="060E273E" w14:textId="68361E38" w:rsidR="00440F1F" w:rsidRPr="00015995" w:rsidRDefault="000005A3" w:rsidP="00CA3E81">
      <w:pPr>
        <w:spacing w:line="480" w:lineRule="auto"/>
        <w:ind w:firstLine="720"/>
      </w:pPr>
      <w:r w:rsidRPr="00015995">
        <w:lastRenderedPageBreak/>
        <w:t xml:space="preserve">The making of the right ethical decisions </w:t>
      </w:r>
      <w:r w:rsidR="00CA3E81" w:rsidRPr="00015995">
        <w:t>needs</w:t>
      </w:r>
      <w:r w:rsidRPr="00015995">
        <w:t xml:space="preserve"> trained ethical </w:t>
      </w:r>
      <w:r w:rsidR="00CA3E81" w:rsidRPr="00015995">
        <w:t>issues</w:t>
      </w:r>
      <w:r w:rsidRPr="00015995">
        <w:t xml:space="preserve"> </w:t>
      </w:r>
      <w:r w:rsidRPr="00015995">
        <w:t xml:space="preserve">sensitivity, a </w:t>
      </w:r>
      <w:r w:rsidR="00CA3E81" w:rsidRPr="00015995">
        <w:t>well-practiced</w:t>
      </w:r>
      <w:r w:rsidRPr="00015995">
        <w:t xml:space="preserve"> way of exploring </w:t>
      </w:r>
      <w:r w:rsidR="00AB16E3" w:rsidRPr="00015995">
        <w:t>a</w:t>
      </w:r>
      <w:r w:rsidR="00CA3E81" w:rsidRPr="00015995">
        <w:t>n ethical decision aspect</w:t>
      </w:r>
      <w:r w:rsidR="00AB16E3" w:rsidRPr="00015995">
        <w:t xml:space="preserve">, and a weighing consideration that should influence our course of action choice. Having an ethical </w:t>
      </w:r>
      <w:r w:rsidR="00CA3E81" w:rsidRPr="00015995">
        <w:t>decision-making</w:t>
      </w:r>
      <w:r w:rsidR="00AB16E3" w:rsidRPr="00015995">
        <w:t xml:space="preserve"> model is undoubtedly essential. The more </w:t>
      </w:r>
      <w:r w:rsidR="00CA3E81" w:rsidRPr="00015995">
        <w:t>unconventional</w:t>
      </w:r>
      <w:r w:rsidR="00AB16E3" w:rsidRPr="00015995">
        <w:t xml:space="preserve"> and difficult the ethical choice we encounter, the more we need to depend on dialogue and discussion with others about the dilemma. How industries respond to decision-making questions while facing a </w:t>
      </w:r>
      <w:r w:rsidR="00CA3E81" w:rsidRPr="00015995">
        <w:t>dilemma directly</w:t>
      </w:r>
      <w:r w:rsidR="00AB16E3" w:rsidRPr="00015995">
        <w:t xml:space="preserve"> impacts the company's ethical image and </w:t>
      </w:r>
      <w:r w:rsidR="00CA3E81" w:rsidRPr="00015995">
        <w:t>performance</w:t>
      </w:r>
      <w:r w:rsidR="00AB16E3" w:rsidRPr="00015995">
        <w:t xml:space="preserve"> </w:t>
      </w:r>
      <w:r w:rsidR="00D210EE" w:rsidRPr="00015995">
        <w:t>(</w:t>
      </w:r>
      <w:r w:rsidR="00D210EE" w:rsidRPr="00015995">
        <w:rPr>
          <w:color w:val="222222"/>
          <w:shd w:val="clear" w:color="auto" w:fill="FFFFFF"/>
        </w:rPr>
        <w:t>Bridges</w:t>
      </w:r>
      <w:r w:rsidR="007111B7" w:rsidRPr="00015995">
        <w:rPr>
          <w:color w:val="222222"/>
          <w:shd w:val="clear" w:color="auto" w:fill="FFFFFF"/>
        </w:rPr>
        <w:t>, 2018</w:t>
      </w:r>
      <w:r w:rsidR="00D210EE" w:rsidRPr="00015995">
        <w:rPr>
          <w:color w:val="222222"/>
          <w:shd w:val="clear" w:color="auto" w:fill="FFFFFF"/>
        </w:rPr>
        <w:t xml:space="preserve">). </w:t>
      </w:r>
      <w:r w:rsidR="00AB16E3" w:rsidRPr="00015995">
        <w:t xml:space="preserve">The responsibility of the concerns is distributed among the food supply chain, companies, and consumers players. </w:t>
      </w:r>
      <w:r w:rsidRPr="00015995">
        <w:t xml:space="preserve">The production, process, </w:t>
      </w:r>
      <w:r w:rsidR="00CA3E81" w:rsidRPr="00015995">
        <w:t>storing</w:t>
      </w:r>
      <w:r w:rsidRPr="00015995">
        <w:t xml:space="preserve">, food distribution, and agricultural products are accepted as </w:t>
      </w:r>
      <w:r w:rsidR="007111B7" w:rsidRPr="00015995">
        <w:t>everyday</w:t>
      </w:r>
      <w:r w:rsidRPr="00015995">
        <w:t xml:space="preserve"> life routine parts ar</w:t>
      </w:r>
      <w:r w:rsidRPr="00015995">
        <w:t xml:space="preserve">ound the globe. </w:t>
      </w:r>
      <w:r w:rsidR="00CA3E81" w:rsidRPr="00015995">
        <w:t>Consequently,</w:t>
      </w:r>
      <w:r w:rsidRPr="00015995">
        <w:t xml:space="preserve"> the </w:t>
      </w:r>
      <w:r w:rsidR="00CA3E81" w:rsidRPr="00015995">
        <w:t>activities have</w:t>
      </w:r>
      <w:r w:rsidRPr="00015995">
        <w:t xml:space="preserve"> hardly been discussed in the </w:t>
      </w:r>
      <w:r w:rsidR="00CA3E81" w:rsidRPr="00015995">
        <w:t>ethics</w:t>
      </w:r>
      <w:r w:rsidRPr="00015995">
        <w:t xml:space="preserve"> realm. Still, agriculture and food and the economic benefits sought from taking part in the associated system are for a great ethical end: providing food for the world's </w:t>
      </w:r>
      <w:r w:rsidRPr="00015995">
        <w:t xml:space="preserve">population and preserving the food-producing capacity and future generation's natural eco-systems.  </w:t>
      </w:r>
    </w:p>
    <w:p w14:paraId="0CC7ED94" w14:textId="08B75AC7" w:rsidR="00402D3B" w:rsidRPr="00015995" w:rsidRDefault="000005A3" w:rsidP="00015995">
      <w:pPr>
        <w:spacing w:line="480" w:lineRule="auto"/>
        <w:ind w:firstLine="720"/>
      </w:pPr>
      <w:r w:rsidRPr="00015995">
        <w:t>In conclusion, c</w:t>
      </w:r>
      <w:r w:rsidR="00440F1F" w:rsidRPr="00015995">
        <w:t>onsumers require a wide variety of choices regarding safe food, while producers need safe products to sell</w:t>
      </w:r>
      <w:r w:rsidRPr="00015995">
        <w:t xml:space="preserve">, but also less regulation these ideas, at times, conflict. </w:t>
      </w:r>
      <w:r w:rsidR="00CA3E81" w:rsidRPr="00015995">
        <w:t>Convenience</w:t>
      </w:r>
      <w:r w:rsidRPr="00015995">
        <w:t xml:space="preserve"> and exotic food all year and free choice of raw, organic, imported, and local food benefits the consumer and value to the producer. However, they are associated with a number of severe health risks. The new technology that has </w:t>
      </w:r>
      <w:r w:rsidR="00CA3E81" w:rsidRPr="00015995">
        <w:t>made</w:t>
      </w:r>
      <w:r w:rsidRPr="00015995">
        <w:t xml:space="preserve"> it possible in processi</w:t>
      </w:r>
      <w:r w:rsidRPr="00015995">
        <w:t xml:space="preserve">ng the food in advance, </w:t>
      </w:r>
      <w:r w:rsidR="00CA3E81" w:rsidRPr="00015995">
        <w:t>transporting</w:t>
      </w:r>
      <w:r w:rsidRPr="00015995">
        <w:t xml:space="preserve"> it over miles, displaying at home, and retail has made it possible for pathogens to increase in levels, thus leading to infections. The </w:t>
      </w:r>
      <w:proofErr w:type="gramStart"/>
      <w:r w:rsidRPr="00015995">
        <w:t>exposure to pathogens from products that are imported or because of new technologie</w:t>
      </w:r>
      <w:r w:rsidRPr="00015995">
        <w:t>s have</w:t>
      </w:r>
      <w:proofErr w:type="gramEnd"/>
      <w:r w:rsidRPr="00015995">
        <w:t xml:space="preserve"> created new food safety issues </w:t>
      </w:r>
      <w:r w:rsidR="00CA3E81" w:rsidRPr="00015995">
        <w:t>raising ethical</w:t>
      </w:r>
      <w:r w:rsidRPr="00015995">
        <w:t xml:space="preserve"> questions. Is it zero risks that we are aiming for, or is there an acceptable risk level? </w:t>
      </w:r>
    </w:p>
    <w:p w14:paraId="57437D2C" w14:textId="7BD50067" w:rsidR="009714D7" w:rsidRPr="00015995" w:rsidRDefault="000005A3" w:rsidP="00CA3E81">
      <w:pPr>
        <w:spacing w:line="480" w:lineRule="auto"/>
        <w:ind w:firstLine="720"/>
      </w:pPr>
      <w:r w:rsidRPr="00015995">
        <w:lastRenderedPageBreak/>
        <w:t xml:space="preserve">A conversation on the ethical implications of the production, processing, policy, supply, and food consumption </w:t>
      </w:r>
      <w:r w:rsidRPr="00015995">
        <w:t>can aid the involved partners in making better choices. The discussion needs to be set on a level above what every company feels is best for them. Every other company has a social responsibility. Not going in regards to the accepted norms for ethical behav</w:t>
      </w:r>
      <w:r w:rsidRPr="00015995">
        <w:t>ior may have repercussions not only for food safety but also on the image, reputation, and performance of a company</w:t>
      </w:r>
      <w:r w:rsidR="00D33E0F" w:rsidRPr="00015995">
        <w:t>. Ethics should not be viewed as a question of thoughtless and slavish rules or checking the dos and don'ts all the time. Its fundamental problem is not "What should I do?</w:t>
      </w:r>
      <w:proofErr w:type="gramStart"/>
      <w:r w:rsidR="00D33E0F" w:rsidRPr="00015995">
        <w:t>".</w:t>
      </w:r>
      <w:proofErr w:type="gramEnd"/>
      <w:r w:rsidR="00D33E0F" w:rsidRPr="00015995">
        <w:t xml:space="preserve"> For the food industry, the question is supposed to be, "What company image would we </w:t>
      </w:r>
      <w:r w:rsidR="00CA3E81" w:rsidRPr="00015995">
        <w:t>want? “</w:t>
      </w:r>
      <w:proofErr w:type="gramStart"/>
      <w:r w:rsidR="00CA3E81" w:rsidRPr="00015995">
        <w:t>will</w:t>
      </w:r>
      <w:proofErr w:type="gramEnd"/>
      <w:r w:rsidR="00D33E0F" w:rsidRPr="00015995">
        <w:t xml:space="preserve"> </w:t>
      </w:r>
      <w:r w:rsidR="00CA3E81" w:rsidRPr="00015995">
        <w:t>we accept</w:t>
      </w:r>
      <w:r w:rsidR="00D33E0F" w:rsidRPr="00015995">
        <w:t xml:space="preserve"> compliance or be deceiving as long as we are not getting caught? We should have integrity in all directions for ethics to the industry is what integrity means to a </w:t>
      </w:r>
      <w:r w:rsidR="00CA3E81" w:rsidRPr="00015995">
        <w:t>person.</w:t>
      </w:r>
      <w:r w:rsidR="00D33E0F" w:rsidRPr="00015995">
        <w:t xml:space="preserve"> </w:t>
      </w:r>
    </w:p>
    <w:p w14:paraId="357D7C95" w14:textId="2A214210" w:rsidR="007E6CD1" w:rsidRPr="00015995" w:rsidRDefault="007E6CD1" w:rsidP="00CA3E81">
      <w:pPr>
        <w:spacing w:line="480" w:lineRule="auto"/>
        <w:ind w:firstLine="720"/>
      </w:pPr>
    </w:p>
    <w:p w14:paraId="58F022CC" w14:textId="0F73D4CA" w:rsidR="007E6CD1" w:rsidRPr="00015995" w:rsidRDefault="007E6CD1" w:rsidP="00CA3E81">
      <w:pPr>
        <w:spacing w:line="480" w:lineRule="auto"/>
        <w:ind w:firstLine="720"/>
      </w:pPr>
    </w:p>
    <w:p w14:paraId="69B6F357" w14:textId="2AA24605" w:rsidR="007E6CD1" w:rsidRPr="00015995" w:rsidRDefault="007E6CD1" w:rsidP="00CA3E81">
      <w:pPr>
        <w:spacing w:line="480" w:lineRule="auto"/>
        <w:ind w:firstLine="720"/>
      </w:pPr>
    </w:p>
    <w:p w14:paraId="2E64F97F" w14:textId="72C44225" w:rsidR="007E6CD1" w:rsidRPr="00015995" w:rsidRDefault="007E6CD1" w:rsidP="00CA3E81">
      <w:pPr>
        <w:spacing w:line="480" w:lineRule="auto"/>
        <w:ind w:firstLine="720"/>
      </w:pPr>
    </w:p>
    <w:p w14:paraId="6E2A6A71" w14:textId="6C426B8E" w:rsidR="007E6CD1" w:rsidRPr="00015995" w:rsidRDefault="007E6CD1" w:rsidP="00CA3E81">
      <w:pPr>
        <w:spacing w:line="480" w:lineRule="auto"/>
        <w:ind w:firstLine="720"/>
      </w:pPr>
    </w:p>
    <w:p w14:paraId="4B252630" w14:textId="6B36E629" w:rsidR="007E6CD1" w:rsidRPr="00015995" w:rsidRDefault="007E6CD1" w:rsidP="00CA3E81">
      <w:pPr>
        <w:spacing w:line="480" w:lineRule="auto"/>
        <w:ind w:firstLine="720"/>
      </w:pPr>
    </w:p>
    <w:p w14:paraId="3428B439" w14:textId="1896B5F7" w:rsidR="007E6CD1" w:rsidRPr="00015995" w:rsidRDefault="007E6CD1" w:rsidP="00CA3E81">
      <w:pPr>
        <w:spacing w:line="480" w:lineRule="auto"/>
        <w:ind w:firstLine="720"/>
      </w:pPr>
    </w:p>
    <w:p w14:paraId="68CF949A" w14:textId="7E84C9E8" w:rsidR="007E6CD1" w:rsidRPr="00015995" w:rsidRDefault="007E6CD1" w:rsidP="00CA3E81">
      <w:pPr>
        <w:spacing w:line="480" w:lineRule="auto"/>
        <w:ind w:firstLine="720"/>
      </w:pPr>
    </w:p>
    <w:p w14:paraId="4742D40C" w14:textId="69CDB97B" w:rsidR="007E6CD1" w:rsidRPr="00015995" w:rsidRDefault="007E6CD1" w:rsidP="00CA3E81">
      <w:pPr>
        <w:spacing w:line="480" w:lineRule="auto"/>
        <w:ind w:firstLine="720"/>
      </w:pPr>
    </w:p>
    <w:p w14:paraId="14519DD2" w14:textId="1A20379D" w:rsidR="007E6CD1" w:rsidRPr="00015995" w:rsidRDefault="007E6CD1" w:rsidP="00CA3E81">
      <w:pPr>
        <w:spacing w:line="480" w:lineRule="auto"/>
        <w:ind w:firstLine="720"/>
      </w:pPr>
    </w:p>
    <w:p w14:paraId="27463545" w14:textId="3CF506CF" w:rsidR="00015995" w:rsidRPr="00015995" w:rsidRDefault="000005A3" w:rsidP="007111B7">
      <w:pPr>
        <w:spacing w:line="480" w:lineRule="auto"/>
        <w:jc w:val="center"/>
        <w:rPr>
          <w:b/>
          <w:bCs w:val="0"/>
          <w:color w:val="222222"/>
          <w:shd w:val="clear" w:color="auto" w:fill="FFFFFF"/>
        </w:rPr>
      </w:pPr>
      <w:bookmarkStart w:id="0" w:name="_GoBack"/>
      <w:bookmarkEnd w:id="0"/>
      <w:r w:rsidRPr="00015995">
        <w:rPr>
          <w:b/>
          <w:color w:val="222222"/>
          <w:shd w:val="clear" w:color="auto" w:fill="FFFFFF"/>
        </w:rPr>
        <w:lastRenderedPageBreak/>
        <w:t>References</w:t>
      </w:r>
    </w:p>
    <w:p w14:paraId="1059FAFC" w14:textId="7D22488D" w:rsidR="00D210EE" w:rsidRPr="00015995" w:rsidRDefault="000005A3" w:rsidP="00015995">
      <w:pPr>
        <w:spacing w:line="480" w:lineRule="auto"/>
        <w:ind w:left="720" w:hanging="720"/>
        <w:rPr>
          <w:color w:val="222222"/>
          <w:shd w:val="clear" w:color="auto" w:fill="FFFFFF"/>
        </w:rPr>
      </w:pPr>
      <w:r w:rsidRPr="00015995">
        <w:rPr>
          <w:color w:val="222222"/>
          <w:shd w:val="clear" w:color="auto" w:fill="FFFFFF"/>
        </w:rPr>
        <w:t xml:space="preserve">Bridges, E. (2018). </w:t>
      </w:r>
      <w:proofErr w:type="gramStart"/>
      <w:r w:rsidRPr="00015995">
        <w:rPr>
          <w:color w:val="222222"/>
          <w:shd w:val="clear" w:color="auto" w:fill="FFFFFF"/>
        </w:rPr>
        <w:t>Executive ethical decisions initiating organizational culture and values.</w:t>
      </w:r>
      <w:proofErr w:type="gramEnd"/>
      <w:r w:rsidRPr="00015995">
        <w:rPr>
          <w:color w:val="222222"/>
          <w:shd w:val="clear" w:color="auto" w:fill="FFFFFF"/>
        </w:rPr>
        <w:t> </w:t>
      </w:r>
      <w:proofErr w:type="gramStart"/>
      <w:r w:rsidRPr="00015995">
        <w:rPr>
          <w:i/>
          <w:iCs/>
          <w:color w:val="222222"/>
          <w:shd w:val="clear" w:color="auto" w:fill="FFFFFF"/>
        </w:rPr>
        <w:t>Journal of Service Theory and Practice</w:t>
      </w:r>
      <w:r w:rsidRPr="00015995">
        <w:rPr>
          <w:color w:val="222222"/>
          <w:shd w:val="clear" w:color="auto" w:fill="FFFFFF"/>
        </w:rPr>
        <w:t>.</w:t>
      </w:r>
      <w:proofErr w:type="gramEnd"/>
    </w:p>
    <w:p w14:paraId="61024FF5" w14:textId="3F8C9C6E" w:rsidR="007E6CD1" w:rsidRPr="00015995" w:rsidRDefault="000005A3" w:rsidP="00015995">
      <w:pPr>
        <w:spacing w:line="480" w:lineRule="auto"/>
        <w:ind w:left="720" w:hanging="720"/>
        <w:rPr>
          <w:color w:val="222222"/>
          <w:shd w:val="clear" w:color="auto" w:fill="FFFFFF"/>
        </w:rPr>
      </w:pPr>
      <w:proofErr w:type="spellStart"/>
      <w:r w:rsidRPr="00015995">
        <w:rPr>
          <w:color w:val="222222"/>
          <w:shd w:val="clear" w:color="auto" w:fill="FFFFFF"/>
        </w:rPr>
        <w:t>Hafkamp</w:t>
      </w:r>
      <w:proofErr w:type="spellEnd"/>
      <w:r w:rsidRPr="00015995">
        <w:rPr>
          <w:color w:val="222222"/>
          <w:shd w:val="clear" w:color="auto" w:fill="FFFFFF"/>
        </w:rPr>
        <w:t>, C. C. (2020). </w:t>
      </w:r>
      <w:r w:rsidRPr="00015995">
        <w:rPr>
          <w:i/>
          <w:iCs/>
          <w:color w:val="222222"/>
          <w:shd w:val="clear" w:color="auto" w:fill="FFFFFF"/>
        </w:rPr>
        <w:t>Going local: what does</w:t>
      </w:r>
      <w:r w:rsidRPr="00015995">
        <w:rPr>
          <w:i/>
          <w:iCs/>
          <w:color w:val="222222"/>
          <w:shd w:val="clear" w:color="auto" w:fill="FFFFFF"/>
        </w:rPr>
        <w:t xml:space="preserve"> it mean for food production and consumption? </w:t>
      </w:r>
      <w:proofErr w:type="gramStart"/>
      <w:r w:rsidRPr="00015995">
        <w:rPr>
          <w:i/>
          <w:iCs/>
          <w:color w:val="222222"/>
          <w:shd w:val="clear" w:color="auto" w:fill="FFFFFF"/>
        </w:rPr>
        <w:t>An analysis of the ethical issues in local food systems based on principles and interest groups</w:t>
      </w:r>
      <w:r w:rsidRPr="00015995">
        <w:rPr>
          <w:color w:val="222222"/>
          <w:shd w:val="clear" w:color="auto" w:fill="FFFFFF"/>
        </w:rPr>
        <w:t> (Master's thesis).</w:t>
      </w:r>
      <w:proofErr w:type="gramEnd"/>
    </w:p>
    <w:p w14:paraId="0BCDEB87" w14:textId="6F5B069A" w:rsidR="00D210EE" w:rsidRPr="00015995" w:rsidRDefault="000005A3" w:rsidP="00015995">
      <w:pPr>
        <w:spacing w:line="480" w:lineRule="auto"/>
        <w:ind w:left="720" w:hanging="720"/>
        <w:rPr>
          <w:color w:val="222222"/>
          <w:shd w:val="clear" w:color="auto" w:fill="FFFFFF"/>
        </w:rPr>
      </w:pPr>
      <w:r w:rsidRPr="00015995">
        <w:rPr>
          <w:color w:val="222222"/>
          <w:shd w:val="clear" w:color="auto" w:fill="FFFFFF"/>
        </w:rPr>
        <w:t>Li, H. C. (2019). The Alternative Public Sphere in China: a Cultural Sociology of the 2008 Tain</w:t>
      </w:r>
      <w:r w:rsidRPr="00015995">
        <w:rPr>
          <w:color w:val="222222"/>
          <w:shd w:val="clear" w:color="auto" w:fill="FFFFFF"/>
        </w:rPr>
        <w:t>ted Baby Milk Scandal. </w:t>
      </w:r>
      <w:r w:rsidRPr="00015995">
        <w:rPr>
          <w:i/>
          <w:iCs/>
          <w:color w:val="222222"/>
          <w:shd w:val="clear" w:color="auto" w:fill="FFFFFF"/>
        </w:rPr>
        <w:t>Qualitative Sociology</w:t>
      </w:r>
      <w:r w:rsidRPr="00015995">
        <w:rPr>
          <w:color w:val="222222"/>
          <w:shd w:val="clear" w:color="auto" w:fill="FFFFFF"/>
        </w:rPr>
        <w:t>, </w:t>
      </w:r>
      <w:r w:rsidRPr="00015995">
        <w:rPr>
          <w:i/>
          <w:iCs/>
          <w:color w:val="222222"/>
          <w:shd w:val="clear" w:color="auto" w:fill="FFFFFF"/>
        </w:rPr>
        <w:t>42</w:t>
      </w:r>
      <w:r w:rsidRPr="00015995">
        <w:rPr>
          <w:color w:val="222222"/>
          <w:shd w:val="clear" w:color="auto" w:fill="FFFFFF"/>
        </w:rPr>
        <w:t>(2), 299-319.</w:t>
      </w:r>
    </w:p>
    <w:p w14:paraId="517F9D17" w14:textId="33696FF2" w:rsidR="007E6CD1" w:rsidRPr="00015995" w:rsidRDefault="000005A3" w:rsidP="00015995">
      <w:pPr>
        <w:spacing w:line="480" w:lineRule="auto"/>
        <w:ind w:left="720" w:hanging="720"/>
        <w:rPr>
          <w:color w:val="222222"/>
          <w:shd w:val="clear" w:color="auto" w:fill="FFFFFF"/>
        </w:rPr>
      </w:pPr>
      <w:proofErr w:type="gramStart"/>
      <w:r w:rsidRPr="00015995">
        <w:rPr>
          <w:color w:val="222222"/>
          <w:shd w:val="clear" w:color="auto" w:fill="FFFFFF"/>
        </w:rPr>
        <w:t>Liu, P., &amp; Ma, L. (2016).</w:t>
      </w:r>
      <w:proofErr w:type="gramEnd"/>
      <w:r w:rsidRPr="00015995">
        <w:rPr>
          <w:color w:val="222222"/>
          <w:shd w:val="clear" w:color="auto" w:fill="FFFFFF"/>
        </w:rPr>
        <w:t xml:space="preserve"> Food scandals, media exposure, and citizens’ safety concerns: A multilevel analysis across Chinese cities. </w:t>
      </w:r>
      <w:r w:rsidRPr="00015995">
        <w:rPr>
          <w:i/>
          <w:iCs/>
          <w:color w:val="222222"/>
          <w:shd w:val="clear" w:color="auto" w:fill="FFFFFF"/>
        </w:rPr>
        <w:t>Food Policy</w:t>
      </w:r>
      <w:r w:rsidRPr="00015995">
        <w:rPr>
          <w:color w:val="222222"/>
          <w:shd w:val="clear" w:color="auto" w:fill="FFFFFF"/>
        </w:rPr>
        <w:t>, </w:t>
      </w:r>
      <w:r w:rsidRPr="00015995">
        <w:rPr>
          <w:i/>
          <w:iCs/>
          <w:color w:val="222222"/>
          <w:shd w:val="clear" w:color="auto" w:fill="FFFFFF"/>
        </w:rPr>
        <w:t>63</w:t>
      </w:r>
      <w:r w:rsidRPr="00015995">
        <w:rPr>
          <w:color w:val="222222"/>
          <w:shd w:val="clear" w:color="auto" w:fill="FFFFFF"/>
        </w:rPr>
        <w:t>, 102-111.</w:t>
      </w:r>
    </w:p>
    <w:p w14:paraId="60251F95" w14:textId="598D4BC0" w:rsidR="00D210EE" w:rsidRPr="00015995" w:rsidRDefault="000005A3" w:rsidP="00015995">
      <w:pPr>
        <w:spacing w:line="480" w:lineRule="auto"/>
        <w:ind w:left="720" w:hanging="720"/>
        <w:rPr>
          <w:color w:val="222222"/>
          <w:shd w:val="clear" w:color="auto" w:fill="FFFFFF"/>
        </w:rPr>
      </w:pPr>
      <w:proofErr w:type="spellStart"/>
      <w:proofErr w:type="gramStart"/>
      <w:r w:rsidRPr="00015995">
        <w:rPr>
          <w:color w:val="222222"/>
          <w:shd w:val="clear" w:color="auto" w:fill="FFFFFF"/>
        </w:rPr>
        <w:t>Schoder</w:t>
      </w:r>
      <w:proofErr w:type="spellEnd"/>
      <w:r w:rsidRPr="00015995">
        <w:rPr>
          <w:color w:val="222222"/>
          <w:shd w:val="clear" w:color="auto" w:fill="FFFFFF"/>
        </w:rPr>
        <w:t>, D., &amp; McCulloch, C. R. (20</w:t>
      </w:r>
      <w:r w:rsidRPr="00015995">
        <w:rPr>
          <w:color w:val="222222"/>
          <w:shd w:val="clear" w:color="auto" w:fill="FFFFFF"/>
        </w:rPr>
        <w:t>19).</w:t>
      </w:r>
      <w:proofErr w:type="gramEnd"/>
      <w:r w:rsidRPr="00015995">
        <w:rPr>
          <w:color w:val="222222"/>
          <w:shd w:val="clear" w:color="auto" w:fill="FFFFFF"/>
        </w:rPr>
        <w:t xml:space="preserve"> </w:t>
      </w:r>
      <w:proofErr w:type="gramStart"/>
      <w:r w:rsidRPr="00015995">
        <w:rPr>
          <w:color w:val="222222"/>
          <w:shd w:val="clear" w:color="auto" w:fill="FFFFFF"/>
        </w:rPr>
        <w:t>Food fraud with melamine and global implications.</w:t>
      </w:r>
      <w:proofErr w:type="gramEnd"/>
      <w:r w:rsidRPr="00015995">
        <w:rPr>
          <w:color w:val="222222"/>
          <w:shd w:val="clear" w:color="auto" w:fill="FFFFFF"/>
        </w:rPr>
        <w:t xml:space="preserve"> </w:t>
      </w:r>
      <w:proofErr w:type="gramStart"/>
      <w:r w:rsidRPr="00015995">
        <w:rPr>
          <w:color w:val="222222"/>
          <w:shd w:val="clear" w:color="auto" w:fill="FFFFFF"/>
        </w:rPr>
        <w:t>In </w:t>
      </w:r>
      <w:r w:rsidRPr="00015995">
        <w:rPr>
          <w:i/>
          <w:iCs/>
          <w:color w:val="222222"/>
          <w:shd w:val="clear" w:color="auto" w:fill="FFFFFF"/>
        </w:rPr>
        <w:t>Chemical hazards in foods of animal origin</w:t>
      </w:r>
      <w:r w:rsidRPr="00015995">
        <w:rPr>
          <w:color w:val="222222"/>
          <w:shd w:val="clear" w:color="auto" w:fill="FFFFFF"/>
        </w:rPr>
        <w:t> (pp. 1-9).</w:t>
      </w:r>
      <w:proofErr w:type="gramEnd"/>
      <w:r w:rsidRPr="00015995">
        <w:rPr>
          <w:color w:val="222222"/>
          <w:shd w:val="clear" w:color="auto" w:fill="FFFFFF"/>
        </w:rPr>
        <w:t xml:space="preserve"> </w:t>
      </w:r>
      <w:proofErr w:type="spellStart"/>
      <w:proofErr w:type="gramStart"/>
      <w:r w:rsidRPr="00015995">
        <w:rPr>
          <w:color w:val="222222"/>
          <w:shd w:val="clear" w:color="auto" w:fill="FFFFFF"/>
        </w:rPr>
        <w:t>Wageningen</w:t>
      </w:r>
      <w:proofErr w:type="spellEnd"/>
      <w:r w:rsidRPr="00015995">
        <w:rPr>
          <w:color w:val="222222"/>
          <w:shd w:val="clear" w:color="auto" w:fill="FFFFFF"/>
        </w:rPr>
        <w:t xml:space="preserve"> Academic Publishers.</w:t>
      </w:r>
      <w:proofErr w:type="gramEnd"/>
    </w:p>
    <w:p w14:paraId="20C9BA01" w14:textId="4683A383" w:rsidR="007E6CD1" w:rsidRPr="00015995" w:rsidRDefault="000005A3" w:rsidP="00015995">
      <w:pPr>
        <w:spacing w:line="480" w:lineRule="auto"/>
        <w:ind w:left="720" w:hanging="720"/>
        <w:rPr>
          <w:color w:val="222222"/>
          <w:shd w:val="clear" w:color="auto" w:fill="FFFFFF"/>
        </w:rPr>
      </w:pPr>
      <w:proofErr w:type="gramStart"/>
      <w:r w:rsidRPr="00015995">
        <w:rPr>
          <w:color w:val="222222"/>
          <w:shd w:val="clear" w:color="auto" w:fill="FFFFFF"/>
        </w:rPr>
        <w:t>Temple, N. J., &amp; Conklin, A. (2019).</w:t>
      </w:r>
      <w:proofErr w:type="gramEnd"/>
      <w:r w:rsidRPr="00015995">
        <w:rPr>
          <w:color w:val="222222"/>
          <w:shd w:val="clear" w:color="auto" w:fill="FFFFFF"/>
        </w:rPr>
        <w:t xml:space="preserve"> Prevalence of overweight and obesity in Western countries: discrepancies in</w:t>
      </w:r>
      <w:r w:rsidRPr="00015995">
        <w:rPr>
          <w:color w:val="222222"/>
          <w:shd w:val="clear" w:color="auto" w:fill="FFFFFF"/>
        </w:rPr>
        <w:t xml:space="preserve"> published estimates. </w:t>
      </w:r>
      <w:proofErr w:type="gramStart"/>
      <w:r w:rsidRPr="00015995">
        <w:rPr>
          <w:i/>
          <w:iCs/>
          <w:color w:val="222222"/>
          <w:shd w:val="clear" w:color="auto" w:fill="FFFFFF"/>
        </w:rPr>
        <w:t>European journal of epidemiology</w:t>
      </w:r>
      <w:r w:rsidRPr="00015995">
        <w:rPr>
          <w:color w:val="222222"/>
          <w:shd w:val="clear" w:color="auto" w:fill="FFFFFF"/>
        </w:rPr>
        <w:t>, </w:t>
      </w:r>
      <w:r w:rsidRPr="00015995">
        <w:rPr>
          <w:i/>
          <w:iCs/>
          <w:color w:val="222222"/>
          <w:shd w:val="clear" w:color="auto" w:fill="FFFFFF"/>
        </w:rPr>
        <w:t>34</w:t>
      </w:r>
      <w:r w:rsidRPr="00015995">
        <w:rPr>
          <w:color w:val="222222"/>
          <w:shd w:val="clear" w:color="auto" w:fill="FFFFFF"/>
        </w:rPr>
        <w:t>(7), 711-713.</w:t>
      </w:r>
      <w:proofErr w:type="gramEnd"/>
    </w:p>
    <w:p w14:paraId="67EE3175" w14:textId="77777777" w:rsidR="007E6CD1" w:rsidRPr="00015995" w:rsidRDefault="007E6CD1" w:rsidP="00015995">
      <w:pPr>
        <w:spacing w:line="480" w:lineRule="auto"/>
        <w:ind w:left="720" w:hanging="720"/>
      </w:pPr>
    </w:p>
    <w:p w14:paraId="793B717E" w14:textId="77777777" w:rsidR="001A7E0D" w:rsidRPr="00015995" w:rsidRDefault="001A7E0D" w:rsidP="001F6E8B">
      <w:pPr>
        <w:spacing w:line="480" w:lineRule="auto"/>
      </w:pPr>
    </w:p>
    <w:sectPr w:rsidR="001A7E0D" w:rsidRPr="000159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78C06" w14:textId="77777777" w:rsidR="000005A3" w:rsidRDefault="000005A3" w:rsidP="007111B7">
      <w:pPr>
        <w:spacing w:after="0" w:line="240" w:lineRule="auto"/>
      </w:pPr>
      <w:r>
        <w:separator/>
      </w:r>
    </w:p>
  </w:endnote>
  <w:endnote w:type="continuationSeparator" w:id="0">
    <w:p w14:paraId="06A842B9" w14:textId="77777777" w:rsidR="000005A3" w:rsidRDefault="000005A3" w:rsidP="00711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F58A0B" w14:textId="77777777" w:rsidR="000005A3" w:rsidRDefault="000005A3" w:rsidP="007111B7">
      <w:pPr>
        <w:spacing w:after="0" w:line="240" w:lineRule="auto"/>
      </w:pPr>
      <w:r>
        <w:separator/>
      </w:r>
    </w:p>
  </w:footnote>
  <w:footnote w:type="continuationSeparator" w:id="0">
    <w:p w14:paraId="1C73AA28" w14:textId="77777777" w:rsidR="000005A3" w:rsidRDefault="000005A3" w:rsidP="00711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435691"/>
      <w:docPartObj>
        <w:docPartGallery w:val="Page Numbers (Top of Page)"/>
        <w:docPartUnique/>
      </w:docPartObj>
    </w:sdtPr>
    <w:sdtEndPr>
      <w:rPr>
        <w:noProof/>
      </w:rPr>
    </w:sdtEndPr>
    <w:sdtContent>
      <w:p w14:paraId="65C512CC" w14:textId="408D9510" w:rsidR="007111B7" w:rsidRDefault="007111B7">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652AA9AE" w14:textId="77777777" w:rsidR="007111B7" w:rsidRDefault="007111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343"/>
    <w:rsid w:val="000005A3"/>
    <w:rsid w:val="00015995"/>
    <w:rsid w:val="000F7343"/>
    <w:rsid w:val="001A7E0D"/>
    <w:rsid w:val="001F6E8B"/>
    <w:rsid w:val="002B2461"/>
    <w:rsid w:val="0031193A"/>
    <w:rsid w:val="00402D3B"/>
    <w:rsid w:val="00440F1F"/>
    <w:rsid w:val="00620369"/>
    <w:rsid w:val="006309C8"/>
    <w:rsid w:val="00632D19"/>
    <w:rsid w:val="006D2D6D"/>
    <w:rsid w:val="007111B7"/>
    <w:rsid w:val="007E6CD1"/>
    <w:rsid w:val="00853EC0"/>
    <w:rsid w:val="009714D7"/>
    <w:rsid w:val="00AB16E3"/>
    <w:rsid w:val="00C1762F"/>
    <w:rsid w:val="00CA3E81"/>
    <w:rsid w:val="00D210EE"/>
    <w:rsid w:val="00D33E0F"/>
    <w:rsid w:val="00E67EFD"/>
    <w:rsid w:val="00F10BC7"/>
    <w:rsid w:val="00F81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1B7"/>
  </w:style>
  <w:style w:type="paragraph" w:styleId="Footer">
    <w:name w:val="footer"/>
    <w:basedOn w:val="Normal"/>
    <w:link w:val="FooterChar"/>
    <w:uiPriority w:val="99"/>
    <w:unhideWhenUsed/>
    <w:rsid w:val="0071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1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1B7"/>
  </w:style>
  <w:style w:type="paragraph" w:styleId="Footer">
    <w:name w:val="footer"/>
    <w:basedOn w:val="Normal"/>
    <w:link w:val="FooterChar"/>
    <w:uiPriority w:val="99"/>
    <w:unhideWhenUsed/>
    <w:rsid w:val="0071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2020-10-09T11:20:00Z</dcterms:created>
  <dcterms:modified xsi:type="dcterms:W3CDTF">2020-10-09T14:52:00Z</dcterms:modified>
</cp:coreProperties>
</file>